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40" w:rsidRPr="00985340" w:rsidRDefault="00985340" w:rsidP="0098534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85340">
        <w:rPr>
          <w:rFonts w:ascii="Times New Roman" w:hAnsi="Times New Roman"/>
          <w:b/>
          <w:sz w:val="24"/>
          <w:szCs w:val="24"/>
        </w:rPr>
        <w:t>Таблица 2. Система поощрения публикационной активности в ТГУ</w:t>
      </w:r>
    </w:p>
    <w:p w:rsidR="00985340" w:rsidRPr="00D97FBA" w:rsidRDefault="00985340" w:rsidP="0098534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774"/>
        <w:gridCol w:w="1770"/>
        <w:gridCol w:w="1843"/>
      </w:tblGrid>
      <w:tr w:rsidR="00985340" w:rsidRPr="00D97FBA" w:rsidTr="00D86954">
        <w:tc>
          <w:tcPr>
            <w:tcW w:w="3964" w:type="dxa"/>
            <w:gridSpan w:val="2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Научные журналы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Предыдущая редакция, кол-во расчетных единиц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Действующая ре</w:t>
            </w:r>
            <w:bookmarkStart w:id="0" w:name="_GoBack"/>
            <w:bookmarkEnd w:id="0"/>
            <w:r w:rsidRPr="00D97FBA">
              <w:rPr>
                <w:rFonts w:ascii="Times New Roman" w:hAnsi="Times New Roman"/>
                <w:sz w:val="24"/>
                <w:szCs w:val="24"/>
              </w:rPr>
              <w:t>дакция, кол-во расчетных единиц</w:t>
            </w:r>
          </w:p>
        </w:tc>
        <w:tc>
          <w:tcPr>
            <w:tcW w:w="1843" w:type="dxa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 xml:space="preserve">Сумма к выплате при стоимости 1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р.ед</w:t>
            </w:r>
            <w:proofErr w:type="spellEnd"/>
            <w:r w:rsidRPr="00D97FBA">
              <w:rPr>
                <w:rFonts w:ascii="Times New Roman" w:hAnsi="Times New Roman"/>
                <w:sz w:val="24"/>
                <w:szCs w:val="24"/>
              </w:rPr>
              <w:t>. 2500 руб.</w:t>
            </w:r>
          </w:p>
        </w:tc>
      </w:tr>
      <w:tr w:rsidR="00985340" w:rsidRPr="00D97FBA" w:rsidTr="00D86954">
        <w:tc>
          <w:tcPr>
            <w:tcW w:w="1696" w:type="dxa"/>
            <w:vMerge w:val="restart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 xml:space="preserve">Статьи в научных журналах, индексируемых в </w:t>
            </w:r>
            <w:r w:rsidRPr="00D97FB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9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D9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D9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D9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1 квартиль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450 тыс. руб.</w:t>
            </w:r>
          </w:p>
        </w:tc>
      </w:tr>
      <w:tr w:rsidR="00985340" w:rsidRPr="00D97FBA" w:rsidTr="00D86954">
        <w:tc>
          <w:tcPr>
            <w:tcW w:w="1696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2 квартиль</w:t>
            </w: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300 тыс. руб.</w:t>
            </w:r>
          </w:p>
        </w:tc>
      </w:tr>
      <w:tr w:rsidR="00985340" w:rsidRPr="00D97FBA" w:rsidTr="00D86954">
        <w:tc>
          <w:tcPr>
            <w:tcW w:w="1696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3 квартиль</w:t>
            </w: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225 тыс. руб.</w:t>
            </w:r>
          </w:p>
        </w:tc>
      </w:tr>
      <w:tr w:rsidR="00985340" w:rsidRPr="00D97FBA" w:rsidTr="00D86954">
        <w:tc>
          <w:tcPr>
            <w:tcW w:w="1696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4 квартиль</w:t>
            </w: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112,5 тыс. руб.</w:t>
            </w:r>
          </w:p>
        </w:tc>
      </w:tr>
      <w:tr w:rsidR="00985340" w:rsidRPr="00D97FBA" w:rsidTr="00D86954">
        <w:tc>
          <w:tcPr>
            <w:tcW w:w="1696" w:type="dxa"/>
            <w:vMerge w:val="restart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 xml:space="preserve">Статьи в научных журналах, индексируемых в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 xml:space="preserve">76-100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300 тыс. руб.</w:t>
            </w:r>
          </w:p>
        </w:tc>
      </w:tr>
      <w:tr w:rsidR="00985340" w:rsidRPr="00D97FBA" w:rsidTr="00D86954">
        <w:tc>
          <w:tcPr>
            <w:tcW w:w="1696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 xml:space="preserve">51-75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200 тыс. руб.</w:t>
            </w:r>
          </w:p>
        </w:tc>
      </w:tr>
      <w:tr w:rsidR="00985340" w:rsidRPr="00D97FBA" w:rsidTr="00D86954">
        <w:tc>
          <w:tcPr>
            <w:tcW w:w="1696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 xml:space="preserve">26-50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150 тыс. руб.</w:t>
            </w:r>
          </w:p>
        </w:tc>
      </w:tr>
      <w:tr w:rsidR="00985340" w:rsidRPr="00D97FBA" w:rsidTr="00D86954">
        <w:tc>
          <w:tcPr>
            <w:tcW w:w="1696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 xml:space="preserve">1-25 </w:t>
            </w:r>
            <w:proofErr w:type="spellStart"/>
            <w:r w:rsidRPr="00D97FBA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985340" w:rsidRPr="00D97FBA" w:rsidRDefault="00985340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BA">
              <w:rPr>
                <w:rFonts w:ascii="Times New Roman" w:hAnsi="Times New Roman"/>
                <w:sz w:val="24"/>
                <w:szCs w:val="24"/>
              </w:rPr>
              <w:t>75 тыс. руб.</w:t>
            </w:r>
          </w:p>
        </w:tc>
      </w:tr>
    </w:tbl>
    <w:p w:rsidR="00985340" w:rsidRPr="00D97FBA" w:rsidRDefault="00985340" w:rsidP="0098534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85340" w:rsidRPr="00D97FBA" w:rsidRDefault="00985340" w:rsidP="0098534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F1E43" w:rsidRDefault="00AF1E43"/>
    <w:sectPr w:rsidR="00AF1E43" w:rsidSect="0021755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0"/>
    <w:rsid w:val="000E71C3"/>
    <w:rsid w:val="004A7B7E"/>
    <w:rsid w:val="008817C8"/>
    <w:rsid w:val="00985340"/>
    <w:rsid w:val="00A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82E1-31B3-4C0F-BD84-41D59C56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Алёшина</dc:creator>
  <cp:keywords/>
  <dc:description/>
  <cp:lastModifiedBy>Ирина Алёшина</cp:lastModifiedBy>
  <cp:revision>1</cp:revision>
  <dcterms:created xsi:type="dcterms:W3CDTF">2018-04-18T12:03:00Z</dcterms:created>
  <dcterms:modified xsi:type="dcterms:W3CDTF">2018-04-18T12:03:00Z</dcterms:modified>
</cp:coreProperties>
</file>